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DF0" w:rsidRDefault="00AE3FC6" w:rsidP="00074422">
      <w:pPr>
        <w:pStyle w:val="Overskrift1"/>
      </w:pPr>
      <w:r>
        <w:t xml:space="preserve">Sikkerhetsinstruks </w:t>
      </w:r>
      <w:r w:rsidR="00F1252E">
        <w:t xml:space="preserve">– </w:t>
      </w:r>
      <w:r w:rsidR="00874500">
        <w:t>leder</w:t>
      </w:r>
      <w:r w:rsidR="002B2FD3">
        <w:t xml:space="preserve"> </w:t>
      </w:r>
    </w:p>
    <w:p w:rsidR="00874500" w:rsidRDefault="00874500" w:rsidP="00874500">
      <w:pPr>
        <w:pStyle w:val="Brdtekst3"/>
        <w:rPr>
          <w:rFonts w:asciiTheme="minorHAnsi" w:hAnsiTheme="minorHAnsi" w:cstheme="minorHAnsi"/>
          <w:sz w:val="22"/>
          <w:szCs w:val="22"/>
        </w:rPr>
      </w:pPr>
      <w:bookmarkStart w:id="0" w:name="OppdatDato"/>
      <w:bookmarkEnd w:id="0"/>
      <w:r w:rsidRPr="00135827">
        <w:rPr>
          <w:rFonts w:asciiTheme="minorHAnsi" w:hAnsiTheme="minorHAnsi" w:cstheme="minorHAnsi"/>
          <w:i/>
          <w:sz w:val="22"/>
          <w:szCs w:val="22"/>
        </w:rPr>
        <w:t>&lt;Virksomhet&gt;</w:t>
      </w:r>
      <w:r w:rsidRPr="00874500">
        <w:rPr>
          <w:rFonts w:asciiTheme="minorHAnsi" w:hAnsiTheme="minorHAnsi" w:cstheme="minorHAnsi"/>
          <w:sz w:val="22"/>
          <w:szCs w:val="22"/>
        </w:rPr>
        <w:t xml:space="preserve"> er underlagt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874500">
        <w:rPr>
          <w:rFonts w:asciiTheme="minorHAnsi" w:hAnsiTheme="minorHAnsi" w:cstheme="minorHAnsi"/>
          <w:sz w:val="22"/>
          <w:szCs w:val="22"/>
        </w:rPr>
        <w:t xml:space="preserve">ersonopplysningsloven og tilhørende krav til informasjonssikkerhet. Dette dokumentet inneholder sikkerhetsinstruks for ledere med personalansvar i </w:t>
      </w:r>
      <w:r w:rsidRPr="00135827">
        <w:rPr>
          <w:rFonts w:asciiTheme="minorHAnsi" w:hAnsiTheme="minorHAnsi" w:cstheme="minorHAnsi"/>
          <w:i/>
          <w:sz w:val="22"/>
          <w:szCs w:val="22"/>
        </w:rPr>
        <w:t>&lt;Virksomhet&gt;</w:t>
      </w:r>
      <w:r w:rsidRPr="00874500">
        <w:rPr>
          <w:rFonts w:asciiTheme="minorHAnsi" w:hAnsiTheme="minorHAnsi" w:cstheme="minorHAnsi"/>
          <w:sz w:val="22"/>
          <w:szCs w:val="22"/>
        </w:rPr>
        <w:t xml:space="preserve">. Denne kommer i tillegg til generelle brukerrelaterte rutiner (se </w:t>
      </w:r>
      <w:r w:rsidR="00135827">
        <w:rPr>
          <w:rFonts w:asciiTheme="minorHAnsi" w:hAnsiTheme="minorHAnsi" w:cstheme="minorHAnsi"/>
          <w:sz w:val="22"/>
          <w:szCs w:val="22"/>
        </w:rPr>
        <w:t>dokumentene «Informasjonshåndtering», «Sikkerhetsinstruks – bruker» og «Taushetserklæring»</w:t>
      </w:r>
      <w:r w:rsidRPr="00874500">
        <w:rPr>
          <w:rFonts w:asciiTheme="minorHAnsi" w:hAnsiTheme="minorHAnsi" w:cstheme="minorHAnsi"/>
          <w:sz w:val="22"/>
          <w:szCs w:val="22"/>
        </w:rPr>
        <w:t>).</w:t>
      </w:r>
    </w:p>
    <w:p w:rsidR="00874500" w:rsidRPr="00874500" w:rsidRDefault="00874500" w:rsidP="00874500">
      <w:pPr>
        <w:pStyle w:val="Brdtekst3"/>
        <w:rPr>
          <w:rFonts w:asciiTheme="minorHAnsi" w:hAnsiTheme="minorHAnsi" w:cstheme="minorHAnsi"/>
          <w:sz w:val="22"/>
          <w:szCs w:val="22"/>
        </w:rPr>
      </w:pPr>
    </w:p>
    <w:p w:rsidR="00874500" w:rsidRDefault="00874500" w:rsidP="00874500">
      <w:pPr>
        <w:pStyle w:val="Overskrift2"/>
      </w:pPr>
      <w:bookmarkStart w:id="1" w:name="_Toc71088303"/>
      <w:bookmarkStart w:id="2" w:name="_Toc55897959"/>
      <w:bookmarkStart w:id="3" w:name="_Toc55897960"/>
      <w:bookmarkStart w:id="4" w:name="_Ref58654378"/>
      <w:r>
        <w:t>Ansettelse</w:t>
      </w:r>
      <w:bookmarkEnd w:id="1"/>
    </w:p>
    <w:p w:rsidR="00874500" w:rsidRDefault="00874500" w:rsidP="00874500">
      <w:pPr>
        <w:pStyle w:val="Overskrift3"/>
      </w:pPr>
      <w:r>
        <w:t xml:space="preserve">Sjekkliste </w:t>
      </w:r>
      <w:r w:rsidR="00135827">
        <w:t>for ansettelse av faste ansatte</w:t>
      </w:r>
    </w:p>
    <w:p w:rsidR="00874500" w:rsidRDefault="00874500" w:rsidP="00135827">
      <w:pPr>
        <w:pStyle w:val="Listeavsnitt"/>
        <w:numPr>
          <w:ilvl w:val="0"/>
          <w:numId w:val="22"/>
        </w:numPr>
        <w:spacing w:after="0" w:line="240" w:lineRule="auto"/>
      </w:pPr>
      <w:r>
        <w:t>Taushetserklæring</w:t>
      </w:r>
      <w:r w:rsidR="00135827">
        <w:t>en</w:t>
      </w:r>
      <w:r>
        <w:t xml:space="preserve"> leses og underskrives av den ansatte.</w:t>
      </w:r>
    </w:p>
    <w:p w:rsidR="00874500" w:rsidRDefault="00874500" w:rsidP="00135827">
      <w:pPr>
        <w:pStyle w:val="Listeavsnitt"/>
        <w:numPr>
          <w:ilvl w:val="0"/>
          <w:numId w:val="22"/>
        </w:numPr>
        <w:spacing w:after="0" w:line="240" w:lineRule="auto"/>
      </w:pPr>
      <w:r>
        <w:t>Sikkerhetsinstruks</w:t>
      </w:r>
      <w:r w:rsidR="00135827">
        <w:t>en</w:t>
      </w:r>
      <w:r>
        <w:t xml:space="preserve"> leses og underskrives av den ansatte.</w:t>
      </w:r>
    </w:p>
    <w:p w:rsidR="00874500" w:rsidRDefault="00874500" w:rsidP="00135827">
      <w:pPr>
        <w:pStyle w:val="Listeavsnitt"/>
        <w:numPr>
          <w:ilvl w:val="0"/>
          <w:numId w:val="22"/>
        </w:numPr>
        <w:spacing w:after="0" w:line="240" w:lineRule="auto"/>
      </w:pPr>
      <w:r>
        <w:t>Rutine for informasjonshåndtering skal leses av den ansatte.</w:t>
      </w:r>
    </w:p>
    <w:p w:rsidR="00874500" w:rsidRDefault="00874500" w:rsidP="00135827">
      <w:pPr>
        <w:pStyle w:val="Listeavsnitt"/>
        <w:numPr>
          <w:ilvl w:val="0"/>
          <w:numId w:val="22"/>
        </w:numPr>
        <w:spacing w:after="0" w:line="240" w:lineRule="auto"/>
      </w:pPr>
      <w:r>
        <w:t>Utlevere eventuelle nøkler, nøkkelkort, koder e.l.</w:t>
      </w:r>
    </w:p>
    <w:p w:rsidR="00874500" w:rsidRDefault="00874500" w:rsidP="00135827">
      <w:pPr>
        <w:pStyle w:val="Listeavsnitt"/>
        <w:numPr>
          <w:ilvl w:val="0"/>
          <w:numId w:val="22"/>
        </w:numPr>
        <w:spacing w:after="0" w:line="240" w:lineRule="auto"/>
      </w:pPr>
      <w:r>
        <w:t xml:space="preserve">Punktene 1-4 skal gjennomføres før brukertilganger gis. Leder skal deretter informere </w:t>
      </w:r>
      <w:r w:rsidRPr="00135827">
        <w:rPr>
          <w:i/>
        </w:rPr>
        <w:t>&lt;IT-avdelingen&gt;</w:t>
      </w:r>
      <w:r>
        <w:t xml:space="preserve"> om behov for brukertilganger. Vær spesielt oppmerksom på hvor lenge det er behov for tilgangen samt </w:t>
      </w:r>
      <w:r w:rsidR="00135827">
        <w:t xml:space="preserve">nivå på tilgang. Benytt </w:t>
      </w:r>
      <w:r w:rsidR="00135827" w:rsidRPr="00135827">
        <w:rPr>
          <w:i/>
        </w:rPr>
        <w:t>&lt;felles</w:t>
      </w:r>
      <w:r w:rsidRPr="00135827">
        <w:rPr>
          <w:i/>
        </w:rPr>
        <w:t xml:space="preserve"> autorisasjonsskjema</w:t>
      </w:r>
      <w:r w:rsidR="00135827" w:rsidRPr="00135827">
        <w:rPr>
          <w:i/>
        </w:rPr>
        <w:t>&gt;</w:t>
      </w:r>
      <w:r w:rsidR="00135827">
        <w:t xml:space="preserve"> for de ulike systemene</w:t>
      </w:r>
      <w:r>
        <w:t xml:space="preserve">. Disse finnes på </w:t>
      </w:r>
      <w:r w:rsidR="00135827" w:rsidRPr="00135827">
        <w:rPr>
          <w:i/>
        </w:rPr>
        <w:t>&lt;Virksomhet</w:t>
      </w:r>
      <w:r w:rsidRPr="00135827">
        <w:rPr>
          <w:i/>
        </w:rPr>
        <w:t>s intranettsider</w:t>
      </w:r>
      <w:r w:rsidR="00135827" w:rsidRPr="00135827">
        <w:rPr>
          <w:i/>
        </w:rPr>
        <w:t xml:space="preserve"> </w:t>
      </w:r>
      <w:proofErr w:type="spellStart"/>
      <w:proofErr w:type="gramStart"/>
      <w:r w:rsidR="00135827" w:rsidRPr="00135827">
        <w:rPr>
          <w:i/>
        </w:rPr>
        <w:t>el.l</w:t>
      </w:r>
      <w:proofErr w:type="spellEnd"/>
      <w:proofErr w:type="gramEnd"/>
      <w:r w:rsidR="00135827" w:rsidRPr="00135827">
        <w:rPr>
          <w:i/>
        </w:rPr>
        <w:t>&gt;</w:t>
      </w:r>
      <w:r w:rsidRPr="00135827">
        <w:rPr>
          <w:i/>
        </w:rPr>
        <w:t>.</w:t>
      </w:r>
    </w:p>
    <w:p w:rsidR="00874500" w:rsidRDefault="00874500" w:rsidP="00874500">
      <w:pPr>
        <w:pStyle w:val="SSIBull1"/>
        <w:numPr>
          <w:ilvl w:val="0"/>
          <w:numId w:val="0"/>
        </w:numPr>
        <w:ind w:left="1208" w:hanging="357"/>
        <w:rPr>
          <w:sz w:val="22"/>
          <w:szCs w:val="22"/>
        </w:rPr>
      </w:pPr>
    </w:p>
    <w:p w:rsidR="00874500" w:rsidRDefault="00874500" w:rsidP="00874500">
      <w:pPr>
        <w:pStyle w:val="Overskrift3"/>
      </w:pPr>
      <w:r>
        <w:t>Sjekkliste for bruk av konsulenter og andre midlertidige ansatte:</w:t>
      </w:r>
    </w:p>
    <w:p w:rsidR="00874500" w:rsidRPr="00874500" w:rsidRDefault="00874500" w:rsidP="00135827">
      <w:pPr>
        <w:pStyle w:val="SSBull1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874500">
        <w:rPr>
          <w:rFonts w:asciiTheme="minorHAnsi" w:hAnsiTheme="minorHAnsi" w:cstheme="minorHAnsi"/>
          <w:sz w:val="22"/>
          <w:szCs w:val="22"/>
        </w:rPr>
        <w:t>Taushetserklæring</w:t>
      </w:r>
      <w:r w:rsidR="00135827">
        <w:rPr>
          <w:rFonts w:asciiTheme="minorHAnsi" w:hAnsiTheme="minorHAnsi" w:cstheme="minorHAnsi"/>
          <w:sz w:val="22"/>
          <w:szCs w:val="22"/>
        </w:rPr>
        <w:t>en</w:t>
      </w:r>
      <w:r w:rsidRPr="00874500">
        <w:rPr>
          <w:rFonts w:asciiTheme="minorHAnsi" w:hAnsiTheme="minorHAnsi" w:cstheme="minorHAnsi"/>
          <w:sz w:val="22"/>
          <w:szCs w:val="22"/>
        </w:rPr>
        <w:t xml:space="preserve"> leses og underskrives.</w:t>
      </w:r>
    </w:p>
    <w:p w:rsidR="00874500" w:rsidRPr="00874500" w:rsidRDefault="00874500" w:rsidP="00135827">
      <w:pPr>
        <w:pStyle w:val="SSBull1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874500">
        <w:rPr>
          <w:rFonts w:asciiTheme="minorHAnsi" w:hAnsiTheme="minorHAnsi" w:cstheme="minorHAnsi"/>
          <w:sz w:val="22"/>
          <w:szCs w:val="22"/>
        </w:rPr>
        <w:t>Sikkerhetsinstruks</w:t>
      </w:r>
      <w:r w:rsidR="00135827">
        <w:rPr>
          <w:rFonts w:asciiTheme="minorHAnsi" w:hAnsiTheme="minorHAnsi" w:cstheme="minorHAnsi"/>
          <w:sz w:val="22"/>
          <w:szCs w:val="22"/>
        </w:rPr>
        <w:t>en</w:t>
      </w:r>
      <w:r w:rsidRPr="00874500">
        <w:rPr>
          <w:rFonts w:asciiTheme="minorHAnsi" w:hAnsiTheme="minorHAnsi" w:cstheme="minorHAnsi"/>
          <w:sz w:val="22"/>
          <w:szCs w:val="22"/>
        </w:rPr>
        <w:t xml:space="preserve"> skal leses og underskrives.</w:t>
      </w:r>
    </w:p>
    <w:p w:rsidR="00874500" w:rsidRPr="00874500" w:rsidRDefault="00874500" w:rsidP="00135827">
      <w:pPr>
        <w:pStyle w:val="SSBull1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874500">
        <w:rPr>
          <w:rFonts w:asciiTheme="minorHAnsi" w:hAnsiTheme="minorHAnsi" w:cstheme="minorHAnsi"/>
          <w:sz w:val="22"/>
          <w:szCs w:val="22"/>
        </w:rPr>
        <w:t>Rutine for informasjonshåndtering skal leses.</w:t>
      </w:r>
    </w:p>
    <w:p w:rsidR="00874500" w:rsidRPr="00874500" w:rsidRDefault="00874500" w:rsidP="006247DC">
      <w:pPr>
        <w:pStyle w:val="SSBull1"/>
        <w:numPr>
          <w:ilvl w:val="0"/>
          <w:numId w:val="23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874500">
        <w:rPr>
          <w:rFonts w:asciiTheme="minorHAnsi" w:hAnsiTheme="minorHAnsi" w:cstheme="minorHAnsi"/>
          <w:sz w:val="22"/>
          <w:szCs w:val="22"/>
        </w:rPr>
        <w:t xml:space="preserve">Dersom det er behov for autorisasjon til informasjonssystemet, skal dette avklares med systemeier, eventuelt sikkerhetsansvarlig, før autorisasjonsskjema sendes </w:t>
      </w:r>
      <w:r w:rsidRPr="006247DC">
        <w:rPr>
          <w:rFonts w:asciiTheme="minorHAnsi" w:hAnsiTheme="minorHAnsi" w:cstheme="minorHAnsi"/>
          <w:i/>
          <w:sz w:val="22"/>
          <w:szCs w:val="22"/>
        </w:rPr>
        <w:t>&lt;IT-avdelingen</w:t>
      </w:r>
      <w:r w:rsidR="006247DC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proofErr w:type="gramStart"/>
      <w:r w:rsidR="006247DC">
        <w:rPr>
          <w:rFonts w:asciiTheme="minorHAnsi" w:hAnsiTheme="minorHAnsi" w:cstheme="minorHAnsi"/>
          <w:i/>
          <w:sz w:val="22"/>
          <w:szCs w:val="22"/>
        </w:rPr>
        <w:t>el.l</w:t>
      </w:r>
      <w:proofErr w:type="spellEnd"/>
      <w:proofErr w:type="gramEnd"/>
      <w:r w:rsidRPr="006247DC">
        <w:rPr>
          <w:rFonts w:asciiTheme="minorHAnsi" w:hAnsiTheme="minorHAnsi" w:cstheme="minorHAnsi"/>
          <w:i/>
          <w:sz w:val="22"/>
          <w:szCs w:val="22"/>
        </w:rPr>
        <w:t>&gt;</w:t>
      </w:r>
      <w:r w:rsidRPr="00874500">
        <w:rPr>
          <w:rFonts w:asciiTheme="minorHAnsi" w:hAnsiTheme="minorHAnsi" w:cstheme="minorHAnsi"/>
          <w:sz w:val="22"/>
          <w:szCs w:val="22"/>
        </w:rPr>
        <w:t>.</w:t>
      </w:r>
    </w:p>
    <w:p w:rsidR="00874500" w:rsidRPr="00135827" w:rsidRDefault="00874500" w:rsidP="006247DC">
      <w:pPr>
        <w:pStyle w:val="Listeavsnitt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135827">
        <w:rPr>
          <w:rFonts w:cstheme="minorHAnsi"/>
        </w:rPr>
        <w:t>Utlevere eventuelle nøkler, nøkkelkort, koder e.l.</w:t>
      </w:r>
    </w:p>
    <w:p w:rsidR="00874500" w:rsidRDefault="00874500" w:rsidP="006247DC">
      <w:pPr>
        <w:pStyle w:val="SSBull1"/>
        <w:numPr>
          <w:ilvl w:val="0"/>
          <w:numId w:val="23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874500">
        <w:rPr>
          <w:rFonts w:asciiTheme="minorHAnsi" w:hAnsiTheme="minorHAnsi" w:cstheme="minorHAnsi"/>
          <w:sz w:val="22"/>
          <w:szCs w:val="22"/>
        </w:rPr>
        <w:t xml:space="preserve">Punktene 1-5 skal gjennomføres før brukertilganger gis. Ledere skal deretter informere </w:t>
      </w:r>
      <w:r w:rsidRPr="006247DC">
        <w:rPr>
          <w:rFonts w:asciiTheme="minorHAnsi" w:hAnsiTheme="minorHAnsi" w:cstheme="minorHAnsi"/>
          <w:i/>
          <w:sz w:val="22"/>
          <w:szCs w:val="22"/>
        </w:rPr>
        <w:t>&lt;IT-avdelingen&gt;</w:t>
      </w:r>
      <w:r w:rsidRPr="00874500">
        <w:rPr>
          <w:rFonts w:asciiTheme="minorHAnsi" w:hAnsiTheme="minorHAnsi" w:cstheme="minorHAnsi"/>
          <w:sz w:val="22"/>
          <w:szCs w:val="22"/>
        </w:rPr>
        <w:t xml:space="preserve"> om behov for brukertilganger. Vær spesielt oppmerksom på hvor lenge det er behov for tilgangen og nivå på tilgang.</w:t>
      </w:r>
    </w:p>
    <w:p w:rsidR="00874500" w:rsidRDefault="00874500" w:rsidP="00874500">
      <w:pPr>
        <w:pStyle w:val="SSBull1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:rsidR="00874500" w:rsidRDefault="00874500" w:rsidP="006247DC">
      <w:pPr>
        <w:pStyle w:val="SSBull1"/>
        <w:numPr>
          <w:ilvl w:val="0"/>
          <w:numId w:val="0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874500">
        <w:rPr>
          <w:rFonts w:asciiTheme="minorHAnsi" w:hAnsiTheme="minorHAnsi" w:cstheme="minorHAnsi"/>
          <w:sz w:val="22"/>
          <w:szCs w:val="22"/>
        </w:rPr>
        <w:t>Leder er ansvarlig for å oppbevare en kopi av underskrevet erklæring og instruks samt autorisasjons</w:t>
      </w:r>
      <w:r w:rsidRPr="00874500">
        <w:rPr>
          <w:rFonts w:asciiTheme="minorHAnsi" w:hAnsiTheme="minorHAnsi" w:cstheme="minorHAnsi"/>
          <w:sz w:val="22"/>
          <w:szCs w:val="22"/>
        </w:rPr>
        <w:softHyphen/>
        <w:t>skje</w:t>
      </w:r>
      <w:r w:rsidRPr="00874500">
        <w:rPr>
          <w:rFonts w:asciiTheme="minorHAnsi" w:hAnsiTheme="minorHAnsi" w:cstheme="minorHAnsi"/>
          <w:sz w:val="22"/>
          <w:szCs w:val="22"/>
        </w:rPr>
        <w:softHyphen/>
        <w:t xml:space="preserve">ma for alle som inngår i personalansvaret. Original autorisasjonsskjema sendes i tillegg til </w:t>
      </w:r>
      <w:r w:rsidRPr="006247DC">
        <w:rPr>
          <w:rFonts w:asciiTheme="minorHAnsi" w:hAnsiTheme="minorHAnsi" w:cstheme="minorHAnsi"/>
          <w:i/>
          <w:sz w:val="22"/>
          <w:szCs w:val="22"/>
        </w:rPr>
        <w:t>&lt;IT-avdelingen&gt;</w:t>
      </w:r>
      <w:r w:rsidRPr="00874500">
        <w:rPr>
          <w:rFonts w:asciiTheme="minorHAnsi" w:hAnsiTheme="minorHAnsi" w:cstheme="minorHAnsi"/>
          <w:sz w:val="22"/>
          <w:szCs w:val="22"/>
        </w:rPr>
        <w:t>.</w:t>
      </w:r>
    </w:p>
    <w:p w:rsidR="00874500" w:rsidRDefault="00874500" w:rsidP="00874500">
      <w:pPr>
        <w:pStyle w:val="SSBull1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:rsidR="00874500" w:rsidRDefault="00874500" w:rsidP="00874500">
      <w:pPr>
        <w:pStyle w:val="Overskrift2"/>
      </w:pPr>
      <w:bookmarkStart w:id="5" w:name="_Toc71088304"/>
      <w:r>
        <w:t>Regelmessig verifikasjon av brukerkonti og brukertilganger</w:t>
      </w:r>
      <w:bookmarkEnd w:id="5"/>
    </w:p>
    <w:p w:rsidR="00874500" w:rsidRDefault="00874500" w:rsidP="00874500">
      <w:r w:rsidRPr="006247DC">
        <w:rPr>
          <w:i/>
        </w:rPr>
        <w:t>&lt;IT-avdelingen&gt;</w:t>
      </w:r>
      <w:r>
        <w:t xml:space="preserve"> vil regelmessig sende ut oversikt over relevante definerte brukere og bruker</w:t>
      </w:r>
      <w:r>
        <w:softHyphen/>
        <w:t>tilganger til leder</w:t>
      </w:r>
      <w:r w:rsidR="006247DC">
        <w:t>en</w:t>
      </w:r>
      <w:r>
        <w:t xml:space="preserve"> med personalansvar.</w:t>
      </w:r>
    </w:p>
    <w:p w:rsidR="00874500" w:rsidRDefault="00874500" w:rsidP="00874500">
      <w:r>
        <w:t>Leder</w:t>
      </w:r>
      <w:r w:rsidR="006247DC">
        <w:t>en</w:t>
      </w:r>
      <w:r>
        <w:t xml:space="preserve"> skal så snart som praktisk mulig etter mottak, verifisere at oversikten er korrekt, det vil si </w:t>
      </w:r>
      <w:r w:rsidR="006247DC">
        <w:t xml:space="preserve">at den </w:t>
      </w:r>
      <w:r>
        <w:t xml:space="preserve">reflekterer ansvar og organisasjonsmessig tilhørighet. Eventuelle feil og mangler skal formidles </w:t>
      </w:r>
      <w:r w:rsidRPr="006247DC">
        <w:rPr>
          <w:i/>
        </w:rPr>
        <w:t>&lt;IT-avdelingen&gt;</w:t>
      </w:r>
      <w:r>
        <w:t xml:space="preserve"> på e-post. Leder</w:t>
      </w:r>
      <w:r w:rsidR="006247DC">
        <w:t>en</w:t>
      </w:r>
      <w:r>
        <w:t xml:space="preserve"> skal oppbevare kopi av alle meldte endringer.</w:t>
      </w:r>
    </w:p>
    <w:p w:rsidR="00874500" w:rsidRDefault="00874500" w:rsidP="00874500">
      <w:pPr>
        <w:pStyle w:val="Overskrift2"/>
      </w:pPr>
      <w:bookmarkStart w:id="6" w:name="_Toc71088305"/>
      <w:r>
        <w:t>Endring av arbeidsforhold/ansvar</w:t>
      </w:r>
      <w:bookmarkEnd w:id="6"/>
    </w:p>
    <w:p w:rsidR="00874500" w:rsidRDefault="00874500" w:rsidP="00874500">
      <w:r>
        <w:t xml:space="preserve">Ved endringer av ansvar eller organisasjonsmessig tilhørighet internt i </w:t>
      </w:r>
      <w:r w:rsidRPr="006247DC">
        <w:rPr>
          <w:i/>
        </w:rPr>
        <w:t>&lt;Virksomhet&gt;</w:t>
      </w:r>
      <w:r>
        <w:t xml:space="preserve"> skal brukerens tilganger i informasjonssystemet vurderes. </w:t>
      </w:r>
      <w:r w:rsidRPr="006247DC">
        <w:rPr>
          <w:i/>
        </w:rPr>
        <w:t>&lt;IT avdelingen&gt;</w:t>
      </w:r>
      <w:r>
        <w:t xml:space="preserve"> skal informeres om eventuelle relevante endringer i behov for tilgang på informasjonssystemene. Leder skal oppbevare kopi av alle meldte endringer.</w:t>
      </w:r>
    </w:p>
    <w:p w:rsidR="00874500" w:rsidRDefault="00874500" w:rsidP="00874500">
      <w:pPr>
        <w:pStyle w:val="Overskrift2"/>
      </w:pPr>
      <w:r>
        <w:lastRenderedPageBreak/>
        <w:t>Hendelser med betydning for sikkerheten</w:t>
      </w:r>
    </w:p>
    <w:p w:rsidR="00874500" w:rsidRDefault="00874500" w:rsidP="00874500">
      <w:pPr>
        <w:pStyle w:val="Brdtekst3"/>
        <w:rPr>
          <w:rFonts w:asciiTheme="minorHAnsi" w:hAnsiTheme="minorHAnsi" w:cstheme="minorHAnsi"/>
          <w:b/>
          <w:bCs/>
          <w:sz w:val="26"/>
          <w:szCs w:val="26"/>
        </w:rPr>
      </w:pPr>
      <w:r w:rsidRPr="00874500">
        <w:rPr>
          <w:rFonts w:asciiTheme="minorHAnsi" w:hAnsiTheme="minorHAnsi" w:cstheme="minorHAnsi"/>
          <w:sz w:val="22"/>
          <w:szCs w:val="22"/>
        </w:rPr>
        <w:t xml:space="preserve">Sikkerhetsrelaterte hendelser av alvorlig karakter skal rapporteres til </w:t>
      </w:r>
      <w:r w:rsidRPr="006247DC">
        <w:rPr>
          <w:rFonts w:asciiTheme="minorHAnsi" w:hAnsiTheme="minorHAnsi" w:cstheme="minorHAnsi"/>
          <w:i/>
          <w:sz w:val="22"/>
          <w:szCs w:val="22"/>
        </w:rPr>
        <w:t>&lt;Sikkerhetsansvarlig&gt;</w:t>
      </w:r>
      <w:r w:rsidRPr="00874500">
        <w:rPr>
          <w:rFonts w:asciiTheme="minorHAnsi" w:hAnsiTheme="minorHAnsi" w:cstheme="minorHAnsi"/>
          <w:sz w:val="22"/>
          <w:szCs w:val="22"/>
        </w:rPr>
        <w:t>.</w:t>
      </w:r>
      <w:r w:rsidRPr="00874500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</w:p>
    <w:p w:rsidR="00C279C3" w:rsidRPr="00874500" w:rsidRDefault="00C279C3" w:rsidP="00874500">
      <w:pPr>
        <w:pStyle w:val="Brdtekst3"/>
        <w:rPr>
          <w:rFonts w:asciiTheme="minorHAnsi" w:hAnsiTheme="minorHAnsi" w:cstheme="minorHAnsi"/>
          <w:b/>
          <w:bCs/>
          <w:sz w:val="26"/>
          <w:szCs w:val="26"/>
        </w:rPr>
      </w:pPr>
    </w:p>
    <w:p w:rsidR="00874500" w:rsidRDefault="00874500" w:rsidP="00874500">
      <w:pPr>
        <w:pStyle w:val="Overskrift2"/>
      </w:pPr>
      <w:bookmarkStart w:id="7" w:name="_Toc71088307"/>
      <w:r>
        <w:t>Konsekvenser ved brudd på retningslinjene</w:t>
      </w:r>
      <w:bookmarkEnd w:id="7"/>
    </w:p>
    <w:p w:rsidR="00874500" w:rsidRDefault="00874500" w:rsidP="00874500">
      <w:pPr>
        <w:autoSpaceDE w:val="0"/>
        <w:autoSpaceDN w:val="0"/>
        <w:adjustRightInd w:val="0"/>
      </w:pPr>
      <w:r>
        <w:t xml:space="preserve">Brudd på </w:t>
      </w:r>
      <w:r w:rsidRPr="006247DC">
        <w:rPr>
          <w:i/>
        </w:rPr>
        <w:t>&lt;Virksomhet&gt;s</w:t>
      </w:r>
      <w:r>
        <w:t xml:space="preserve"> sikkerhetsregler er å betrakte som tjenesteforsømmelse, og skal vurderes i </w:t>
      </w:r>
      <w:r w:rsidR="006247DC">
        <w:t>hvert enkelt</w:t>
      </w:r>
      <w:r>
        <w:t xml:space="preserve"> tilfelle. </w:t>
      </w:r>
    </w:p>
    <w:p w:rsidR="00874500" w:rsidRDefault="00874500" w:rsidP="00874500">
      <w:pPr>
        <w:pStyle w:val="Overskrift2"/>
      </w:pPr>
      <w:bookmarkStart w:id="8" w:name="_Toc71088308"/>
      <w:r>
        <w:t>Permisjoner eller andre typer midlertidige arbeidsopphold</w:t>
      </w:r>
      <w:bookmarkEnd w:id="8"/>
    </w:p>
    <w:p w:rsidR="00874500" w:rsidRDefault="00874500" w:rsidP="00874500">
      <w:pPr>
        <w:pStyle w:val="Brdtekst3"/>
        <w:rPr>
          <w:rFonts w:asciiTheme="minorHAnsi" w:hAnsiTheme="minorHAnsi" w:cstheme="minorHAnsi"/>
          <w:sz w:val="22"/>
          <w:szCs w:val="22"/>
        </w:rPr>
      </w:pPr>
      <w:r w:rsidRPr="00874500">
        <w:rPr>
          <w:rFonts w:asciiTheme="minorHAnsi" w:hAnsiTheme="minorHAnsi" w:cstheme="minorHAnsi"/>
          <w:sz w:val="22"/>
          <w:szCs w:val="22"/>
        </w:rPr>
        <w:t>Leder</w:t>
      </w:r>
      <w:r w:rsidR="006247DC">
        <w:rPr>
          <w:rFonts w:asciiTheme="minorHAnsi" w:hAnsiTheme="minorHAnsi" w:cstheme="minorHAnsi"/>
          <w:sz w:val="22"/>
          <w:szCs w:val="22"/>
        </w:rPr>
        <w:t>en</w:t>
      </w:r>
      <w:r w:rsidRPr="00874500">
        <w:rPr>
          <w:rFonts w:asciiTheme="minorHAnsi" w:hAnsiTheme="minorHAnsi" w:cstheme="minorHAnsi"/>
          <w:sz w:val="22"/>
          <w:szCs w:val="22"/>
        </w:rPr>
        <w:t xml:space="preserve"> skal vurdere innlevering av nøkler/adgangskort/utlånt utstyr</w:t>
      </w:r>
      <w:r w:rsidR="006247DC">
        <w:rPr>
          <w:rFonts w:asciiTheme="minorHAnsi" w:hAnsiTheme="minorHAnsi" w:cstheme="minorHAnsi"/>
          <w:sz w:val="22"/>
          <w:szCs w:val="22"/>
        </w:rPr>
        <w:t>,</w:t>
      </w:r>
      <w:r w:rsidRPr="00874500">
        <w:rPr>
          <w:rFonts w:asciiTheme="minorHAnsi" w:hAnsiTheme="minorHAnsi" w:cstheme="minorHAnsi"/>
          <w:sz w:val="22"/>
          <w:szCs w:val="22"/>
        </w:rPr>
        <w:t xml:space="preserve"> samt påse at sensitiv informasjon er nedlåst.</w:t>
      </w:r>
    </w:p>
    <w:p w:rsidR="00C279C3" w:rsidRPr="00874500" w:rsidRDefault="00C279C3" w:rsidP="00874500">
      <w:pPr>
        <w:pStyle w:val="Brdtekst3"/>
        <w:rPr>
          <w:rFonts w:asciiTheme="minorHAnsi" w:hAnsiTheme="minorHAnsi" w:cstheme="minorHAnsi"/>
          <w:sz w:val="22"/>
          <w:szCs w:val="22"/>
        </w:rPr>
      </w:pPr>
    </w:p>
    <w:p w:rsidR="00874500" w:rsidRDefault="00874500" w:rsidP="00874500">
      <w:pPr>
        <w:pStyle w:val="Overskrift2"/>
      </w:pPr>
      <w:bookmarkStart w:id="9" w:name="_Toc71088309"/>
      <w:r>
        <w:t>Avslutning av arbeidsforhold</w:t>
      </w:r>
      <w:bookmarkEnd w:id="9"/>
    </w:p>
    <w:p w:rsidR="00874500" w:rsidRDefault="00874500" w:rsidP="00874500">
      <w:r>
        <w:t>Leder</w:t>
      </w:r>
      <w:r w:rsidR="006247DC">
        <w:t>en</w:t>
      </w:r>
      <w:r>
        <w:t xml:space="preserve"> skal verifisere at arbeidstaker har levert </w:t>
      </w:r>
      <w:r w:rsidRPr="006247DC">
        <w:rPr>
          <w:i/>
        </w:rPr>
        <w:t>&lt;Virksomhet&gt;s</w:t>
      </w:r>
      <w:r w:rsidR="00A27735">
        <w:t xml:space="preserve"> eiendeler:</w:t>
      </w:r>
    </w:p>
    <w:p w:rsidR="00A27735" w:rsidRPr="00A27735" w:rsidRDefault="00A27735" w:rsidP="00874500">
      <w:pPr>
        <w:rPr>
          <w:i/>
        </w:rPr>
      </w:pPr>
      <w:r>
        <w:rPr>
          <w:i/>
        </w:rPr>
        <w:t>&lt;</w:t>
      </w:r>
      <w:r w:rsidRPr="00A27735">
        <w:rPr>
          <w:i/>
        </w:rPr>
        <w:t>Eksempel:</w:t>
      </w:r>
    </w:p>
    <w:p w:rsidR="00874500" w:rsidRPr="00A27735" w:rsidRDefault="00874500" w:rsidP="00874500">
      <w:pPr>
        <w:numPr>
          <w:ilvl w:val="0"/>
          <w:numId w:val="19"/>
        </w:numPr>
        <w:spacing w:after="0" w:line="240" w:lineRule="auto"/>
        <w:rPr>
          <w:i/>
        </w:rPr>
      </w:pPr>
      <w:r w:rsidRPr="00A27735">
        <w:rPr>
          <w:i/>
        </w:rPr>
        <w:t>Mobiltelefon</w:t>
      </w:r>
    </w:p>
    <w:p w:rsidR="00874500" w:rsidRPr="00A27735" w:rsidRDefault="00874500" w:rsidP="00874500">
      <w:pPr>
        <w:numPr>
          <w:ilvl w:val="0"/>
          <w:numId w:val="19"/>
        </w:numPr>
        <w:spacing w:after="0" w:line="240" w:lineRule="auto"/>
        <w:rPr>
          <w:i/>
        </w:rPr>
      </w:pPr>
      <w:r w:rsidRPr="00A27735">
        <w:rPr>
          <w:i/>
        </w:rPr>
        <w:t>Bærb</w:t>
      </w:r>
      <w:r w:rsidR="00C279C3" w:rsidRPr="00A27735">
        <w:rPr>
          <w:i/>
        </w:rPr>
        <w:t>ar PC</w:t>
      </w:r>
    </w:p>
    <w:p w:rsidR="00874500" w:rsidRPr="00A27735" w:rsidRDefault="00874500" w:rsidP="00874500">
      <w:pPr>
        <w:numPr>
          <w:ilvl w:val="0"/>
          <w:numId w:val="19"/>
        </w:numPr>
        <w:spacing w:after="0" w:line="240" w:lineRule="auto"/>
        <w:rPr>
          <w:i/>
        </w:rPr>
      </w:pPr>
      <w:r w:rsidRPr="00A27735">
        <w:rPr>
          <w:i/>
        </w:rPr>
        <w:t>Nøkler</w:t>
      </w:r>
    </w:p>
    <w:p w:rsidR="00874500" w:rsidRPr="00A27735" w:rsidRDefault="00874500" w:rsidP="00874500">
      <w:pPr>
        <w:numPr>
          <w:ilvl w:val="0"/>
          <w:numId w:val="19"/>
        </w:numPr>
        <w:spacing w:after="0" w:line="240" w:lineRule="auto"/>
        <w:rPr>
          <w:i/>
        </w:rPr>
      </w:pPr>
      <w:r w:rsidRPr="00A27735">
        <w:rPr>
          <w:i/>
        </w:rPr>
        <w:t>Adgangskort</w:t>
      </w:r>
    </w:p>
    <w:p w:rsidR="006247DC" w:rsidRPr="00A27735" w:rsidRDefault="006247DC" w:rsidP="00874500">
      <w:pPr>
        <w:numPr>
          <w:ilvl w:val="0"/>
          <w:numId w:val="19"/>
        </w:numPr>
        <w:spacing w:after="0" w:line="240" w:lineRule="auto"/>
        <w:rPr>
          <w:i/>
        </w:rPr>
      </w:pPr>
      <w:r w:rsidRPr="00A27735">
        <w:rPr>
          <w:i/>
        </w:rPr>
        <w:t>…</w:t>
      </w:r>
      <w:r w:rsidR="00A27735">
        <w:rPr>
          <w:i/>
        </w:rPr>
        <w:t>&gt;</w:t>
      </w:r>
    </w:p>
    <w:p w:rsidR="00C279C3" w:rsidRDefault="00C279C3" w:rsidP="00C279C3">
      <w:pPr>
        <w:spacing w:after="0" w:line="240" w:lineRule="auto"/>
        <w:ind w:left="720"/>
      </w:pPr>
    </w:p>
    <w:p w:rsidR="00874500" w:rsidRDefault="00874500" w:rsidP="00874500">
      <w:r>
        <w:t>Leder</w:t>
      </w:r>
      <w:r w:rsidR="006247DC">
        <w:t>en</w:t>
      </w:r>
      <w:r>
        <w:t xml:space="preserve"> skal</w:t>
      </w:r>
      <w:r w:rsidR="006247DC">
        <w:t xml:space="preserve"> også</w:t>
      </w:r>
      <w:r>
        <w:t>:</w:t>
      </w:r>
    </w:p>
    <w:p w:rsidR="00874500" w:rsidRDefault="00874500" w:rsidP="00874500">
      <w:pPr>
        <w:numPr>
          <w:ilvl w:val="0"/>
          <w:numId w:val="19"/>
        </w:numPr>
        <w:spacing w:after="0" w:line="240" w:lineRule="auto"/>
      </w:pPr>
      <w:r>
        <w:t>verifisere at arbeidstaker</w:t>
      </w:r>
      <w:r w:rsidR="006247DC">
        <w:t>en</w:t>
      </w:r>
      <w:r>
        <w:t xml:space="preserve"> har signert for levering</w:t>
      </w:r>
      <w:r w:rsidR="00C279C3">
        <w:t xml:space="preserve"> av </w:t>
      </w:r>
      <w:r w:rsidRPr="006247DC">
        <w:rPr>
          <w:i/>
        </w:rPr>
        <w:t>&lt;Virksomhet&gt;</w:t>
      </w:r>
      <w:r w:rsidR="00C279C3" w:rsidRPr="006247DC">
        <w:rPr>
          <w:i/>
        </w:rPr>
        <w:t>s</w:t>
      </w:r>
      <w:r>
        <w:t xml:space="preserve"> eiendeler og rydding i dokumentasjon og filer</w:t>
      </w:r>
    </w:p>
    <w:p w:rsidR="00874500" w:rsidRDefault="00874500" w:rsidP="00A27735">
      <w:pPr>
        <w:numPr>
          <w:ilvl w:val="0"/>
          <w:numId w:val="19"/>
        </w:numPr>
        <w:spacing w:after="0" w:line="240" w:lineRule="auto"/>
      </w:pPr>
      <w:r>
        <w:t xml:space="preserve">gi beskjed til </w:t>
      </w:r>
      <w:r w:rsidRPr="006247DC">
        <w:rPr>
          <w:i/>
        </w:rPr>
        <w:t>&lt;IT-avdelingen&gt;</w:t>
      </w:r>
      <w:r>
        <w:t xml:space="preserve"> om sperring av b</w:t>
      </w:r>
      <w:r w:rsidR="006247DC">
        <w:t>rukerkonti med brukertilganger</w:t>
      </w:r>
      <w:r w:rsidR="00A27735">
        <w:t>, samt o</w:t>
      </w:r>
      <w:bookmarkStart w:id="10" w:name="_GoBack"/>
      <w:bookmarkEnd w:id="10"/>
      <w:r>
        <w:t xml:space="preserve">ppbevare kopi av beskjed til </w:t>
      </w:r>
      <w:r w:rsidRPr="00A27735">
        <w:rPr>
          <w:i/>
        </w:rPr>
        <w:t>&lt;IT-avdelingen&gt;</w:t>
      </w:r>
    </w:p>
    <w:p w:rsidR="00C279C3" w:rsidRDefault="00C279C3" w:rsidP="00C279C3">
      <w:pPr>
        <w:spacing w:after="0" w:line="240" w:lineRule="auto"/>
        <w:ind w:left="1440"/>
      </w:pPr>
    </w:p>
    <w:bookmarkEnd w:id="2"/>
    <w:bookmarkEnd w:id="3"/>
    <w:bookmarkEnd w:id="4"/>
    <w:p w:rsidR="00874500" w:rsidRDefault="00874500" w:rsidP="00874500">
      <w:pPr>
        <w:pStyle w:val="Sluttnotetekst"/>
        <w:pBdr>
          <w:bottom w:val="single" w:sz="6" w:space="1" w:color="auto"/>
        </w:pBdr>
        <w:rPr>
          <w:rFonts w:ascii="Times New Roman" w:hAnsi="Times New Roman"/>
          <w:sz w:val="22"/>
          <w:szCs w:val="22"/>
        </w:rPr>
      </w:pPr>
    </w:p>
    <w:p w:rsidR="006247DC" w:rsidRDefault="006247DC" w:rsidP="00874500">
      <w:pPr>
        <w:pStyle w:val="Sluttnotetekst"/>
        <w:pBdr>
          <w:bottom w:val="single" w:sz="6" w:space="1" w:color="auto"/>
        </w:pBdr>
        <w:rPr>
          <w:rFonts w:ascii="Times New Roman" w:hAnsi="Times New Roman"/>
          <w:sz w:val="22"/>
          <w:szCs w:val="22"/>
        </w:rPr>
      </w:pPr>
    </w:p>
    <w:p w:rsidR="00874500" w:rsidRDefault="00874500" w:rsidP="00874500">
      <w:pPr>
        <w:pStyle w:val="Sluttnotetekst"/>
        <w:rPr>
          <w:rFonts w:ascii="Times New Roman" w:hAnsi="Times New Roman"/>
          <w:sz w:val="22"/>
          <w:szCs w:val="22"/>
        </w:rPr>
      </w:pPr>
    </w:p>
    <w:p w:rsidR="006247DC" w:rsidRDefault="006247DC" w:rsidP="006247DC">
      <w:pPr>
        <w:pStyle w:val="Sluttnotetekst"/>
        <w:ind w:firstLine="360"/>
        <w:jc w:val="left"/>
        <w:rPr>
          <w:rFonts w:asciiTheme="minorHAnsi" w:hAnsiTheme="minorHAnsi" w:cstheme="minorHAnsi"/>
          <w:sz w:val="22"/>
          <w:szCs w:val="22"/>
        </w:rPr>
      </w:pPr>
    </w:p>
    <w:p w:rsidR="00874500" w:rsidRDefault="006247DC" w:rsidP="006247DC">
      <w:pPr>
        <w:pStyle w:val="Sluttnotetekst"/>
        <w:ind w:firstLine="36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nb-N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FB531C" wp14:editId="2DB05EB2">
                <wp:simplePos x="0" y="0"/>
                <wp:positionH relativeFrom="column">
                  <wp:posOffset>152400</wp:posOffset>
                </wp:positionH>
                <wp:positionV relativeFrom="paragraph">
                  <wp:posOffset>8890</wp:posOffset>
                </wp:positionV>
                <wp:extent cx="219075" cy="1714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539" y="21600"/>
                    <wp:lineTo x="22539" y="0"/>
                    <wp:lineTo x="0" y="0"/>
                  </wp:wrapPolygon>
                </wp:wrapTight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B76646" id="Rektangel 1" o:spid="_x0000_s1026" style="position:absolute;margin-left:12pt;margin-top:.7pt;width:17.25pt;height:13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" filled="f" strokecolor="black [3213]" strokeweight=".25pt">
                <w10:wrap type="tight"/>
              </v:rect>
            </w:pict>
          </mc:Fallback>
        </mc:AlternateContent>
      </w:r>
      <w:r w:rsidR="00874500" w:rsidRPr="00874500">
        <w:rPr>
          <w:rFonts w:asciiTheme="minorHAnsi" w:hAnsiTheme="minorHAnsi" w:cstheme="minorHAnsi"/>
          <w:sz w:val="22"/>
          <w:szCs w:val="22"/>
        </w:rPr>
        <w:t>Sikkerhets</w:t>
      </w:r>
      <w:r>
        <w:rPr>
          <w:rFonts w:asciiTheme="minorHAnsi" w:hAnsiTheme="minorHAnsi" w:cstheme="minorHAnsi"/>
          <w:sz w:val="22"/>
          <w:szCs w:val="22"/>
        </w:rPr>
        <w:t>instruksen er lest og akseptert</w:t>
      </w:r>
    </w:p>
    <w:p w:rsidR="006247DC" w:rsidRPr="00874500" w:rsidRDefault="006247DC" w:rsidP="006247DC">
      <w:pPr>
        <w:pStyle w:val="Sluttnotetekst"/>
        <w:ind w:firstLine="360"/>
        <w:jc w:val="left"/>
        <w:rPr>
          <w:rFonts w:asciiTheme="minorHAnsi" w:hAnsiTheme="minorHAnsi" w:cstheme="minorHAnsi"/>
          <w:sz w:val="22"/>
          <w:szCs w:val="22"/>
        </w:rPr>
      </w:pPr>
    </w:p>
    <w:p w:rsidR="00874500" w:rsidRDefault="00874500" w:rsidP="00874500">
      <w:pPr>
        <w:pStyle w:val="Sluttnotetekst"/>
        <w:jc w:val="left"/>
        <w:rPr>
          <w:rFonts w:ascii="Times New Roman" w:hAnsi="Times New Roman"/>
          <w:sz w:val="22"/>
          <w:szCs w:val="22"/>
        </w:rPr>
      </w:pPr>
    </w:p>
    <w:p w:rsidR="00874500" w:rsidRDefault="00874500" w:rsidP="00874500">
      <w:pPr>
        <w:pStyle w:val="Sluttnotetekst"/>
        <w:jc w:val="left"/>
        <w:rPr>
          <w:rFonts w:ascii="Times New Roman" w:hAnsi="Times New Roman"/>
          <w:sz w:val="22"/>
          <w:szCs w:val="22"/>
        </w:rPr>
      </w:pPr>
      <w:r w:rsidRPr="00874500">
        <w:rPr>
          <w:rFonts w:asciiTheme="minorHAnsi" w:hAnsiTheme="minorHAnsi" w:cstheme="minorHAnsi"/>
          <w:sz w:val="22"/>
          <w:szCs w:val="22"/>
        </w:rPr>
        <w:t>Sted og dato:</w:t>
      </w:r>
      <w:r>
        <w:rPr>
          <w:rFonts w:ascii="Times New Roman" w:hAnsi="Times New Roman"/>
          <w:sz w:val="22"/>
          <w:szCs w:val="22"/>
        </w:rPr>
        <w:t xml:space="preserve"> _________________</w:t>
      </w:r>
      <w:r w:rsidR="006247DC">
        <w:rPr>
          <w:rFonts w:ascii="Times New Roman" w:hAnsi="Times New Roman"/>
          <w:sz w:val="22"/>
          <w:szCs w:val="22"/>
        </w:rPr>
        <w:t>____________________________________</w:t>
      </w:r>
      <w:r>
        <w:rPr>
          <w:rFonts w:ascii="Times New Roman" w:hAnsi="Times New Roman"/>
          <w:sz w:val="22"/>
          <w:szCs w:val="22"/>
        </w:rPr>
        <w:t xml:space="preserve">___________   </w:t>
      </w:r>
    </w:p>
    <w:p w:rsidR="00874500" w:rsidRDefault="00874500" w:rsidP="00874500">
      <w:pPr>
        <w:pStyle w:val="Sluttnotetekst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</w:p>
    <w:p w:rsidR="00874500" w:rsidRDefault="00874500" w:rsidP="00874500">
      <w:pPr>
        <w:pStyle w:val="Sluttnotetekst"/>
        <w:jc w:val="left"/>
        <w:rPr>
          <w:rFonts w:ascii="Times New Roman" w:hAnsi="Times New Roman"/>
          <w:sz w:val="22"/>
          <w:szCs w:val="22"/>
        </w:rPr>
      </w:pPr>
    </w:p>
    <w:p w:rsidR="006247DC" w:rsidRDefault="00874500" w:rsidP="00874500">
      <w:r>
        <w:t>Navn (</w:t>
      </w:r>
      <w:r>
        <w:rPr>
          <w:color w:val="000000"/>
        </w:rPr>
        <w:t>blokkbokstaver</w:t>
      </w:r>
      <w:r>
        <w:t>)</w:t>
      </w:r>
      <w:r w:rsidR="006247DC">
        <w:t>:</w:t>
      </w:r>
      <w:r>
        <w:t xml:space="preserve"> ________</w:t>
      </w:r>
      <w:r w:rsidR="006247DC">
        <w:t>___________________________________</w:t>
      </w:r>
      <w:r>
        <w:t xml:space="preserve">_____________   </w:t>
      </w:r>
    </w:p>
    <w:p w:rsidR="00874500" w:rsidRDefault="006247DC" w:rsidP="00874500">
      <w:r>
        <w:br/>
      </w:r>
      <w:r w:rsidR="00874500">
        <w:t>Signatur: __________</w:t>
      </w:r>
      <w:r>
        <w:t>______________________________________________</w:t>
      </w:r>
      <w:r w:rsidR="00874500">
        <w:t>____________</w:t>
      </w:r>
    </w:p>
    <w:p w:rsidR="00874500" w:rsidRPr="00E660FF" w:rsidRDefault="00874500" w:rsidP="00874500"/>
    <w:sectPr w:rsidR="00874500" w:rsidRPr="00E660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422" w:rsidRDefault="00074422" w:rsidP="00074422">
      <w:pPr>
        <w:spacing w:after="0" w:line="240" w:lineRule="auto"/>
      </w:pPr>
      <w:r>
        <w:separator/>
      </w:r>
    </w:p>
  </w:endnote>
  <w:endnote w:type="continuationSeparator" w:id="0">
    <w:p w:rsidR="00074422" w:rsidRDefault="00074422" w:rsidP="00074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6094693"/>
      <w:docPartObj>
        <w:docPartGallery w:val="Page Numbers (Bottom of Page)"/>
        <w:docPartUnique/>
      </w:docPartObj>
    </w:sdtPr>
    <w:sdtEndPr/>
    <w:sdtContent>
      <w:p w:rsidR="004433C0" w:rsidRDefault="004433C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735">
          <w:rPr>
            <w:noProof/>
          </w:rPr>
          <w:t>1</w:t>
        </w:r>
        <w:r>
          <w:fldChar w:fldCharType="end"/>
        </w:r>
      </w:p>
    </w:sdtContent>
  </w:sdt>
  <w:p w:rsidR="00074422" w:rsidRDefault="0007442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422" w:rsidRDefault="00074422" w:rsidP="00074422">
      <w:pPr>
        <w:spacing w:after="0" w:line="240" w:lineRule="auto"/>
      </w:pPr>
      <w:r>
        <w:separator/>
      </w:r>
    </w:p>
  </w:footnote>
  <w:footnote w:type="continuationSeparator" w:id="0">
    <w:p w:rsidR="00074422" w:rsidRDefault="00074422" w:rsidP="00074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16"/>
      <w:gridCol w:w="2546"/>
    </w:tblGrid>
    <w:tr w:rsidR="00074422" w:rsidRPr="00074422" w:rsidTr="00F177AC">
      <w:tc>
        <w:tcPr>
          <w:tcW w:w="6516" w:type="dxa"/>
        </w:tcPr>
        <w:p w:rsidR="00074422" w:rsidRPr="004433C0" w:rsidRDefault="004433C0" w:rsidP="00074422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>Internkontroll &lt;Virksomhet&gt;</w:t>
          </w:r>
        </w:p>
      </w:tc>
      <w:tc>
        <w:tcPr>
          <w:tcW w:w="2546" w:type="dxa"/>
        </w:tcPr>
        <w:p w:rsidR="00074422" w:rsidRPr="004433C0" w:rsidRDefault="00074422" w:rsidP="00074422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 xml:space="preserve">Dato: </w:t>
          </w:r>
          <w:proofErr w:type="spellStart"/>
          <w:r w:rsidRPr="004433C0">
            <w:rPr>
              <w:sz w:val="20"/>
              <w:szCs w:val="20"/>
            </w:rPr>
            <w:t>dd.mm.yyyy</w:t>
          </w:r>
          <w:proofErr w:type="spellEnd"/>
        </w:p>
      </w:tc>
    </w:tr>
    <w:tr w:rsidR="00074422" w:rsidRPr="00074422" w:rsidTr="00F177AC">
      <w:tc>
        <w:tcPr>
          <w:tcW w:w="6516" w:type="dxa"/>
        </w:tcPr>
        <w:p w:rsidR="00074422" w:rsidRPr="004433C0" w:rsidRDefault="00AE3FC6" w:rsidP="00874500">
          <w:pPr>
            <w:pStyle w:val="Toppteks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Sikkerhetsinstruks </w:t>
          </w:r>
          <w:r w:rsidR="00874500">
            <w:rPr>
              <w:sz w:val="20"/>
              <w:szCs w:val="20"/>
            </w:rPr>
            <w:t>leder</w:t>
          </w:r>
        </w:p>
      </w:tc>
      <w:tc>
        <w:tcPr>
          <w:tcW w:w="2546" w:type="dxa"/>
        </w:tcPr>
        <w:p w:rsidR="00074422" w:rsidRPr="004433C0" w:rsidRDefault="00135827" w:rsidP="00074422">
          <w:pPr>
            <w:pStyle w:val="Toppteks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Versjon: </w:t>
          </w:r>
          <w:r w:rsidR="00074422" w:rsidRPr="004433C0">
            <w:rPr>
              <w:sz w:val="20"/>
              <w:szCs w:val="20"/>
            </w:rPr>
            <w:t>xx</w:t>
          </w:r>
        </w:p>
      </w:tc>
    </w:tr>
    <w:tr w:rsidR="00074422" w:rsidRPr="00074422" w:rsidTr="00F177AC">
      <w:tc>
        <w:tcPr>
          <w:tcW w:w="6516" w:type="dxa"/>
        </w:tcPr>
        <w:p w:rsidR="00074422" w:rsidRPr="004433C0" w:rsidRDefault="004433C0" w:rsidP="00AE3FC6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 xml:space="preserve">Type: </w:t>
          </w:r>
          <w:r w:rsidR="00AE3FC6">
            <w:rPr>
              <w:sz w:val="20"/>
              <w:szCs w:val="20"/>
            </w:rPr>
            <w:t>Gjennomførende</w:t>
          </w:r>
        </w:p>
      </w:tc>
      <w:tc>
        <w:tcPr>
          <w:tcW w:w="2546" w:type="dxa"/>
        </w:tcPr>
        <w:p w:rsidR="00074422" w:rsidRPr="004433C0" w:rsidRDefault="00074422" w:rsidP="00074422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>Dokumentansvarlig: NN</w:t>
          </w:r>
        </w:p>
      </w:tc>
    </w:tr>
  </w:tbl>
  <w:p w:rsidR="00074422" w:rsidRDefault="0007442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478357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859B3"/>
    <w:multiLevelType w:val="hybridMultilevel"/>
    <w:tmpl w:val="F8A213AC"/>
    <w:lvl w:ilvl="0" w:tplc="FFFFFFFF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622"/>
        </w:tabs>
        <w:ind w:left="-6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98"/>
        </w:tabs>
        <w:ind w:left="9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818"/>
        </w:tabs>
        <w:ind w:left="81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538"/>
        </w:tabs>
        <w:ind w:left="153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258"/>
        </w:tabs>
        <w:ind w:left="225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78"/>
        </w:tabs>
        <w:ind w:left="297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698"/>
        </w:tabs>
        <w:ind w:left="369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18"/>
        </w:tabs>
        <w:ind w:left="4418" w:hanging="180"/>
      </w:pPr>
    </w:lvl>
  </w:abstractNum>
  <w:abstractNum w:abstractNumId="2" w15:restartNumberingAfterBreak="0">
    <w:nsid w:val="02C901CF"/>
    <w:multiLevelType w:val="hybridMultilevel"/>
    <w:tmpl w:val="197297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4437E"/>
    <w:multiLevelType w:val="hybridMultilevel"/>
    <w:tmpl w:val="DF7AC95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27713C"/>
    <w:multiLevelType w:val="hybridMultilevel"/>
    <w:tmpl w:val="C792B0B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35F35C8"/>
    <w:multiLevelType w:val="hybridMultilevel"/>
    <w:tmpl w:val="5302C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D0D04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C0213"/>
    <w:multiLevelType w:val="hybridMultilevel"/>
    <w:tmpl w:val="C4AEEF7C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91542"/>
    <w:multiLevelType w:val="hybridMultilevel"/>
    <w:tmpl w:val="5DF88C94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B3010"/>
    <w:multiLevelType w:val="hybridMultilevel"/>
    <w:tmpl w:val="35E62B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6280D"/>
    <w:multiLevelType w:val="hybridMultilevel"/>
    <w:tmpl w:val="50D8C5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F120C"/>
    <w:multiLevelType w:val="hybridMultilevel"/>
    <w:tmpl w:val="8572CAB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91646B"/>
    <w:multiLevelType w:val="hybridMultilevel"/>
    <w:tmpl w:val="6EE0222C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818F9"/>
    <w:multiLevelType w:val="hybridMultilevel"/>
    <w:tmpl w:val="71E86890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91739"/>
    <w:multiLevelType w:val="hybridMultilevel"/>
    <w:tmpl w:val="DAB4C1F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901BF4"/>
    <w:multiLevelType w:val="hybridMultilevel"/>
    <w:tmpl w:val="33D870A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C1849"/>
    <w:multiLevelType w:val="hybridMultilevel"/>
    <w:tmpl w:val="BD6414A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883772"/>
    <w:multiLevelType w:val="hybridMultilevel"/>
    <w:tmpl w:val="885A51D6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00B3C"/>
    <w:multiLevelType w:val="hybridMultilevel"/>
    <w:tmpl w:val="660C64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93564"/>
    <w:multiLevelType w:val="hybridMultilevel"/>
    <w:tmpl w:val="D9DC4DA0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141A6"/>
    <w:multiLevelType w:val="hybridMultilevel"/>
    <w:tmpl w:val="A1BA0020"/>
    <w:name w:val="Datatilsynet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75418"/>
    <w:multiLevelType w:val="singleLevel"/>
    <w:tmpl w:val="574A212A"/>
    <w:lvl w:ilvl="0">
      <w:start w:val="1"/>
      <w:numFmt w:val="bullet"/>
      <w:pStyle w:val="SSIBull1"/>
      <w:lvlText w:val=""/>
      <w:lvlJc w:val="left"/>
      <w:pPr>
        <w:tabs>
          <w:tab w:val="num" w:pos="1211"/>
        </w:tabs>
        <w:ind w:left="1208" w:hanging="357"/>
      </w:pPr>
      <w:rPr>
        <w:rFonts w:ascii="Wingdings" w:hAnsi="Wingdings" w:hint="default"/>
        <w:color w:val="FF9900"/>
      </w:rPr>
    </w:lvl>
  </w:abstractNum>
  <w:abstractNum w:abstractNumId="21" w15:restartNumberingAfterBreak="0">
    <w:nsid w:val="7CD54575"/>
    <w:multiLevelType w:val="hybridMultilevel"/>
    <w:tmpl w:val="C6205A64"/>
    <w:lvl w:ilvl="0" w:tplc="FFFFFFFF">
      <w:start w:val="1"/>
      <w:numFmt w:val="bullet"/>
      <w:pStyle w:val="SSBull1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22" w15:restartNumberingAfterBreak="0">
    <w:nsid w:val="7FC905CB"/>
    <w:multiLevelType w:val="hybridMultilevel"/>
    <w:tmpl w:val="B5FC21AA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5"/>
  </w:num>
  <w:num w:numId="4">
    <w:abstractNumId w:val="10"/>
  </w:num>
  <w:num w:numId="5">
    <w:abstractNumId w:val="13"/>
  </w:num>
  <w:num w:numId="6">
    <w:abstractNumId w:val="5"/>
  </w:num>
  <w:num w:numId="7">
    <w:abstractNumId w:val="6"/>
  </w:num>
  <w:num w:numId="8">
    <w:abstractNumId w:val="16"/>
  </w:num>
  <w:num w:numId="9">
    <w:abstractNumId w:val="8"/>
  </w:num>
  <w:num w:numId="10">
    <w:abstractNumId w:val="12"/>
  </w:num>
  <w:num w:numId="11">
    <w:abstractNumId w:val="22"/>
  </w:num>
  <w:num w:numId="12">
    <w:abstractNumId w:val="11"/>
  </w:num>
  <w:num w:numId="13">
    <w:abstractNumId w:val="7"/>
  </w:num>
  <w:num w:numId="14">
    <w:abstractNumId w:val="18"/>
  </w:num>
  <w:num w:numId="15">
    <w:abstractNumId w:val="0"/>
  </w:num>
  <w:num w:numId="16">
    <w:abstractNumId w:val="1"/>
  </w:num>
  <w:num w:numId="17">
    <w:abstractNumId w:val="20"/>
  </w:num>
  <w:num w:numId="18">
    <w:abstractNumId w:val="21"/>
  </w:num>
  <w:num w:numId="19">
    <w:abstractNumId w:val="2"/>
  </w:num>
  <w:num w:numId="20">
    <w:abstractNumId w:val="3"/>
  </w:num>
  <w:num w:numId="21">
    <w:abstractNumId w:val="4"/>
  </w:num>
  <w:num w:numId="22">
    <w:abstractNumId w:val="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22"/>
    <w:rsid w:val="00051B6E"/>
    <w:rsid w:val="00074422"/>
    <w:rsid w:val="00083125"/>
    <w:rsid w:val="000C03D7"/>
    <w:rsid w:val="000D184B"/>
    <w:rsid w:val="00135827"/>
    <w:rsid w:val="00294B4B"/>
    <w:rsid w:val="002B2FD3"/>
    <w:rsid w:val="003945EF"/>
    <w:rsid w:val="004433C0"/>
    <w:rsid w:val="00447D6E"/>
    <w:rsid w:val="0047604F"/>
    <w:rsid w:val="00591EAC"/>
    <w:rsid w:val="006247DC"/>
    <w:rsid w:val="00785FA9"/>
    <w:rsid w:val="007A237D"/>
    <w:rsid w:val="00874500"/>
    <w:rsid w:val="008F2F84"/>
    <w:rsid w:val="00A27735"/>
    <w:rsid w:val="00A51A04"/>
    <w:rsid w:val="00AE3FC6"/>
    <w:rsid w:val="00C279C3"/>
    <w:rsid w:val="00C50E09"/>
    <w:rsid w:val="00D439B3"/>
    <w:rsid w:val="00D65C45"/>
    <w:rsid w:val="00E10B57"/>
    <w:rsid w:val="00E660FF"/>
    <w:rsid w:val="00E81DD2"/>
    <w:rsid w:val="00EC7E94"/>
    <w:rsid w:val="00F1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D0662"/>
  <w15:chartTrackingRefBased/>
  <w15:docId w15:val="{DB18A3B2-AD00-456C-8544-1453E59C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aliases w:val="H1,Heading V"/>
    <w:basedOn w:val="Normal"/>
    <w:next w:val="Normal"/>
    <w:link w:val="Overskrift1Tegn"/>
    <w:uiPriority w:val="9"/>
    <w:qFormat/>
    <w:rsid w:val="00074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744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745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745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H1 Tegn,Heading V Tegn"/>
    <w:basedOn w:val="Standardskriftforavsnitt"/>
    <w:link w:val="Overskrift1"/>
    <w:uiPriority w:val="9"/>
    <w:rsid w:val="000744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0744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74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rsid w:val="00074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0744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07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74422"/>
  </w:style>
  <w:style w:type="paragraph" w:styleId="Bunntekst">
    <w:name w:val="footer"/>
    <w:basedOn w:val="Normal"/>
    <w:link w:val="BunntekstTegn"/>
    <w:uiPriority w:val="99"/>
    <w:unhideWhenUsed/>
    <w:rsid w:val="0007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74422"/>
  </w:style>
  <w:style w:type="paragraph" w:styleId="Listeavsnitt">
    <w:name w:val="List Paragraph"/>
    <w:basedOn w:val="Normal"/>
    <w:uiPriority w:val="34"/>
    <w:qFormat/>
    <w:rsid w:val="0008312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660FF"/>
    <w:rPr>
      <w:color w:val="0563C1" w:themeColor="hyperlink"/>
      <w:u w:val="single"/>
    </w:rPr>
  </w:style>
  <w:style w:type="paragraph" w:styleId="Punktliste">
    <w:name w:val="List Bullet"/>
    <w:basedOn w:val="Normal"/>
    <w:rsid w:val="00E81DD2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Sluttnotetekst">
    <w:name w:val="endnote text"/>
    <w:basedOn w:val="Normal"/>
    <w:link w:val="SluttnotetekstTegn"/>
    <w:semiHidden/>
    <w:rsid w:val="0087450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874500"/>
    <w:rPr>
      <w:rFonts w:ascii="Verdana" w:eastAsia="Times New Roman" w:hAnsi="Verdana" w:cs="Times New Roman"/>
      <w:sz w:val="20"/>
      <w:szCs w:val="20"/>
      <w:lang w:eastAsia="en-US"/>
    </w:rPr>
  </w:style>
  <w:style w:type="paragraph" w:styleId="Brdtekst3">
    <w:name w:val="Body Text 3"/>
    <w:basedOn w:val="Normal"/>
    <w:link w:val="Brdtekst3Tegn"/>
    <w:rsid w:val="00874500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en-US"/>
    </w:rPr>
  </w:style>
  <w:style w:type="character" w:customStyle="1" w:styleId="Brdtekst3Tegn">
    <w:name w:val="Brødtekst 3 Tegn"/>
    <w:basedOn w:val="Standardskriftforavsnitt"/>
    <w:link w:val="Brdtekst3"/>
    <w:rsid w:val="00874500"/>
    <w:rPr>
      <w:rFonts w:ascii="Verdana" w:eastAsia="Times New Roman" w:hAnsi="Verdana" w:cs="Times New Roman"/>
      <w:sz w:val="18"/>
      <w:szCs w:val="20"/>
      <w:lang w:eastAsia="en-US"/>
    </w:rPr>
  </w:style>
  <w:style w:type="paragraph" w:customStyle="1" w:styleId="SSIBull1">
    <w:name w:val="SSI Bull 1"/>
    <w:basedOn w:val="Normal"/>
    <w:rsid w:val="00874500"/>
    <w:pPr>
      <w:numPr>
        <w:numId w:val="17"/>
      </w:numPr>
      <w:tabs>
        <w:tab w:val="clear" w:pos="1211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SBull1">
    <w:name w:val="SS Bull 1"/>
    <w:basedOn w:val="Normal"/>
    <w:rsid w:val="00874500"/>
    <w:pPr>
      <w:numPr>
        <w:numId w:val="18"/>
      </w:num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745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87450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617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Datatilsynet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Martha Eike</dc:creator>
  <cp:keywords/>
  <dc:description/>
  <cp:lastModifiedBy>Guro Skåltveit</cp:lastModifiedBy>
  <cp:revision>4</cp:revision>
  <dcterms:created xsi:type="dcterms:W3CDTF">2018-10-29T15:16:00Z</dcterms:created>
  <dcterms:modified xsi:type="dcterms:W3CDTF">2018-10-30T08:33:00Z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sifisering">
    <vt:lpwstr>DT_Class_Yellow</vt:lpwstr>
  </property>
</Properties>
</file>